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1F" w:rsidRPr="00487A42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87A4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РОССИЙСКАЯ ФЕДЕРАЦИЯ</w:t>
      </w:r>
    </w:p>
    <w:p w:rsidR="004C4C1F" w:rsidRPr="00487A42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87A4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КРАСНОЯРСКИЙ КРАЙ</w:t>
      </w:r>
    </w:p>
    <w:p w:rsidR="004C4C1F" w:rsidRPr="00487A42" w:rsidRDefault="004C4C1F" w:rsidP="004C4C1F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87A4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ИДЖИНСКИЙ  СЕЛЬСКИЙ  СОВЕТ  ДЕПУТАТОВ</w:t>
      </w:r>
    </w:p>
    <w:p w:rsidR="004C4C1F" w:rsidRDefault="004C4C1F" w:rsidP="004C4C1F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87A4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ШУШЕНСКОГО  РАЙОНА</w:t>
      </w:r>
    </w:p>
    <w:p w:rsidR="004C4C1F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bidi="en-US"/>
        </w:rPr>
        <w:t>РЕШЕНИЕ</w:t>
      </w:r>
    </w:p>
    <w:p w:rsidR="004C4C1F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bidi="en-US"/>
        </w:rPr>
      </w:pPr>
    </w:p>
    <w:p w:rsidR="004C4C1F" w:rsidRDefault="003E0CE2" w:rsidP="004C4C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4C4C1F">
        <w:rPr>
          <w:rFonts w:ascii="Times New Roman" w:eastAsia="Calibri" w:hAnsi="Times New Roman" w:cs="Times New Roman"/>
          <w:sz w:val="28"/>
          <w:szCs w:val="28"/>
        </w:rPr>
        <w:t>.05.2025</w:t>
      </w:r>
      <w:r w:rsidR="004C4C1F" w:rsidRPr="00FE462B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4C4C1F" w:rsidRPr="00FE462B">
        <w:rPr>
          <w:rFonts w:ascii="Times New Roman" w:eastAsia="Calibri" w:hAnsi="Times New Roman" w:cs="Times New Roman"/>
          <w:sz w:val="28"/>
          <w:szCs w:val="28"/>
        </w:rPr>
        <w:tab/>
      </w:r>
      <w:r w:rsidR="004C4C1F" w:rsidRPr="00FE462B">
        <w:rPr>
          <w:rFonts w:ascii="Times New Roman" w:eastAsia="Calibri" w:hAnsi="Times New Roman" w:cs="Times New Roman"/>
          <w:sz w:val="28"/>
          <w:szCs w:val="28"/>
        </w:rPr>
        <w:tab/>
      </w:r>
      <w:r w:rsidR="004C4C1F" w:rsidRPr="00FE462B">
        <w:rPr>
          <w:rFonts w:ascii="Times New Roman" w:eastAsia="Calibri" w:hAnsi="Times New Roman" w:cs="Times New Roman"/>
          <w:sz w:val="28"/>
          <w:szCs w:val="28"/>
        </w:rPr>
        <w:tab/>
        <w:t xml:space="preserve">        с. </w:t>
      </w:r>
      <w:proofErr w:type="spellStart"/>
      <w:r w:rsidR="004C4C1F" w:rsidRPr="00FE462B">
        <w:rPr>
          <w:rFonts w:ascii="Times New Roman" w:eastAsia="Calibri" w:hAnsi="Times New Roman" w:cs="Times New Roman"/>
          <w:sz w:val="28"/>
          <w:szCs w:val="28"/>
        </w:rPr>
        <w:t>Иджа</w:t>
      </w:r>
      <w:proofErr w:type="spellEnd"/>
      <w:r w:rsidR="004C4C1F" w:rsidRPr="00FE462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№ 101</w:t>
      </w:r>
    </w:p>
    <w:p w:rsidR="004C4C1F" w:rsidRPr="00487A42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8"/>
          <w:szCs w:val="28"/>
          <w:lang w:bidi="en-US"/>
        </w:rPr>
      </w:pPr>
    </w:p>
    <w:p w:rsidR="004C4C1F" w:rsidRPr="00487A42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 утверждении  отчета  о  деятельности  </w:t>
      </w:r>
    </w:p>
    <w:p w:rsidR="004C4C1F" w:rsidRPr="00487A42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Главы  </w:t>
      </w:r>
      <w:proofErr w:type="spellStart"/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>Иджинского</w:t>
      </w:r>
      <w:proofErr w:type="spellEnd"/>
      <w:r w:rsidR="004256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 за 2024</w:t>
      </w:r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</w:t>
      </w:r>
    </w:p>
    <w:p w:rsidR="004C4C1F" w:rsidRPr="00487A42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Pr="00487A42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В соответствии с Положением «О порядке заслушивания отчетов Главы  </w:t>
      </w:r>
      <w:proofErr w:type="spellStart"/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>Иджинского</w:t>
      </w:r>
      <w:proofErr w:type="spellEnd"/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 и должностных лиц администрации </w:t>
      </w:r>
      <w:proofErr w:type="spellStart"/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>Иджинского</w:t>
      </w:r>
      <w:proofErr w:type="spellEnd"/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сельсовета», руководствуясь ст.20, ст.23 Устава </w:t>
      </w:r>
      <w:proofErr w:type="spellStart"/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>Иджинского</w:t>
      </w:r>
      <w:proofErr w:type="spellEnd"/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сельсовета</w:t>
      </w:r>
      <w:proofErr w:type="gramStart"/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Pr="00487A4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487A42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ушенского</w:t>
      </w:r>
      <w:proofErr w:type="spellEnd"/>
      <w:r w:rsidRPr="0048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87A4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Красноярского края, </w:t>
      </w:r>
      <w:proofErr w:type="spellStart"/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>Иджинский</w:t>
      </w:r>
      <w:proofErr w:type="spellEnd"/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сельский Совет депутатов РЕШИЛ:</w:t>
      </w:r>
    </w:p>
    <w:p w:rsidR="004C4C1F" w:rsidRPr="00487A42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C4C1F" w:rsidRPr="00487A42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>1.Признать итоги деятельности  Гла</w:t>
      </w:r>
      <w:r w:rsidR="004256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 </w:t>
      </w:r>
      <w:proofErr w:type="spellStart"/>
      <w:r w:rsidR="00425659">
        <w:rPr>
          <w:rFonts w:ascii="Times New Roman" w:eastAsia="Times New Roman" w:hAnsi="Times New Roman" w:cs="Times New Roman"/>
          <w:sz w:val="28"/>
          <w:szCs w:val="28"/>
          <w:lang w:bidi="en-US"/>
        </w:rPr>
        <w:t>Иджинского</w:t>
      </w:r>
      <w:proofErr w:type="spellEnd"/>
      <w:r w:rsidR="004256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 за 2024</w:t>
      </w:r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удовлетворительными.</w:t>
      </w:r>
    </w:p>
    <w:p w:rsidR="004C4C1F" w:rsidRPr="00487A42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C4C1F" w:rsidRPr="00487A42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7A42">
        <w:rPr>
          <w:rFonts w:ascii="Times New Roman" w:eastAsia="Times New Roman" w:hAnsi="Times New Roman" w:cs="Times New Roman"/>
          <w:sz w:val="28"/>
          <w:szCs w:val="28"/>
          <w:lang w:bidi="en-US"/>
        </w:rPr>
        <w:t>2.Решение вступает в силу со дня его принятия.</w:t>
      </w:r>
    </w:p>
    <w:p w:rsidR="004C4C1F" w:rsidRPr="00487A42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C4C1F" w:rsidRPr="00487A42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C4C1F" w:rsidRPr="00487A42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Pr="00487A42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487A4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</w:p>
    <w:p w:rsidR="004C4C1F" w:rsidRPr="00487A42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депутатов,</w:t>
      </w:r>
    </w:p>
    <w:p w:rsidR="004C4C1F" w:rsidRPr="00487A42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87A4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48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А.А.Гнусарев</w:t>
      </w:r>
      <w:proofErr w:type="spellEnd"/>
    </w:p>
    <w:p w:rsidR="004C4C1F" w:rsidRPr="00487A42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C1F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C4C1F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Отчет Главы </w:t>
      </w:r>
      <w:proofErr w:type="spellStart"/>
      <w:r w:rsidRPr="00AA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Иджинского</w:t>
      </w:r>
      <w:proofErr w:type="spellEnd"/>
      <w:r w:rsidRPr="00AA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4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ельсовета </w:t>
      </w:r>
      <w:proofErr w:type="spellStart"/>
      <w:r w:rsidR="0014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Гнусарева</w:t>
      </w:r>
      <w:proofErr w:type="spellEnd"/>
      <w:r w:rsidR="0014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А.А. за 2024</w:t>
      </w:r>
      <w:r w:rsidRPr="00AA3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год.</w:t>
      </w:r>
    </w:p>
    <w:p w:rsidR="004C4C1F" w:rsidRDefault="004C4C1F" w:rsidP="004C4C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C1F" w:rsidRPr="00FA5820" w:rsidRDefault="004C4C1F" w:rsidP="004C4C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Социально-экономическая характеристика </w:t>
      </w:r>
    </w:p>
    <w:p w:rsidR="004C4C1F" w:rsidRPr="00FA5820" w:rsidRDefault="004C4C1F" w:rsidP="004C4C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FA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Иджинский</w:t>
      </w:r>
      <w:proofErr w:type="spellEnd"/>
      <w:r w:rsidRPr="00FA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</w:t>
      </w:r>
    </w:p>
    <w:p w:rsidR="004C4C1F" w:rsidRPr="00FA5820" w:rsidRDefault="004C4C1F" w:rsidP="004C4C1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C1F" w:rsidRPr="00FA5820" w:rsidRDefault="004C4C1F" w:rsidP="004C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Шушенского района, Красноярского края, образована 4 ноября 1987 года. До 1987 года с.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Иджа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 Труд  входили в состав 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Каптыревского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Село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Иджа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центральной усадьбой администрации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Территория   сельсовета составляет  11, 903 тыс. га, в том числе сельскохозяйственных угодий – 5,472  тыс. га, и   3,756 тыс. га лесов.</w:t>
      </w:r>
    </w:p>
    <w:p w:rsidR="004C4C1F" w:rsidRPr="00FA5820" w:rsidRDefault="004C4C1F" w:rsidP="004C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2 населённых пункта: село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Иджа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деревня Труд, численност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населения составляет всего 600 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</w:t>
      </w:r>
    </w:p>
    <w:p w:rsidR="004C4C1F" w:rsidRPr="00FA5820" w:rsidRDefault="004C4C1F" w:rsidP="004C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сельсовета в настоящее время действует:</w:t>
      </w:r>
    </w:p>
    <w:p w:rsidR="004C4C1F" w:rsidRPr="00FA5820" w:rsidRDefault="004C4C1F" w:rsidP="004C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сельскохозяйственное предприятие – 4 отделение ЗАО «Сибирь -1»</w:t>
      </w:r>
      <w:r w:rsidR="0014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число работающих составляет 21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основное направление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выращивание зерновых 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</w:p>
    <w:p w:rsidR="004C4C1F" w:rsidRPr="00FA5820" w:rsidRDefault="004C4C1F" w:rsidP="004C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Иджинская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на 360 учени</w:t>
      </w:r>
      <w:r w:rsidR="00140B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мест, число персонала –49 человека, учащихся – 83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воспитанников дошкольного отделения –</w:t>
      </w:r>
      <w:r w:rsidRPr="00FA58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40B4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4C4C1F" w:rsidRPr="00FA5820" w:rsidRDefault="004C4C1F" w:rsidP="004C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–– 16 человек. </w:t>
      </w:r>
    </w:p>
    <w:p w:rsidR="004C4C1F" w:rsidRPr="00FA5820" w:rsidRDefault="004C4C1F" w:rsidP="004C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Иджинский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 на 200 мест со структурным подразделением ДК д. Труд на 40 мест, число работающих –4 человека.</w:t>
      </w:r>
    </w:p>
    <w:p w:rsidR="004C4C1F" w:rsidRPr="00FA5820" w:rsidRDefault="004C4C1F" w:rsidP="004C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Иджинская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библиотека (библиотечный фонд составляет 8,1 тысяч 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земпляров), число работающих – 1 человек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C1F" w:rsidRPr="00FA5820" w:rsidRDefault="004C4C1F" w:rsidP="004C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Иджинский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 – 2 человека. </w:t>
      </w:r>
    </w:p>
    <w:p w:rsidR="004C4C1F" w:rsidRPr="00FA5820" w:rsidRDefault="004C4C1F" w:rsidP="004C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Почтовое отделение связи – 2 человека. </w:t>
      </w:r>
    </w:p>
    <w:p w:rsidR="004C4C1F" w:rsidRPr="00FA5820" w:rsidRDefault="004C4C1F" w:rsidP="004C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Станция телефонной связи оконечная АТС на 200 номеров. </w:t>
      </w:r>
    </w:p>
    <w:p w:rsidR="004C4C1F" w:rsidRPr="00FA5820" w:rsidRDefault="004C4C1F" w:rsidP="004C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Отделение Шушенского ветеринарного участка – 2 человека.  </w:t>
      </w:r>
    </w:p>
    <w:p w:rsidR="004C4C1F" w:rsidRPr="00FA5820" w:rsidRDefault="004C4C1F" w:rsidP="004C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Водоканал (29 обслуживаемых колонок) – 1 человек. </w:t>
      </w:r>
    </w:p>
    <w:p w:rsidR="004C4C1F" w:rsidRPr="00FA5820" w:rsidRDefault="004C4C1F" w:rsidP="004C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Котельная  МУП «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Шушенские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теплосети» </w:t>
      </w:r>
      <w:proofErr w:type="gram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котельная с характеристикой теплоносителя  температура – 95</w:t>
      </w:r>
      <w:r w:rsidRPr="00FA58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 75</w:t>
      </w:r>
      <w:r w:rsidRPr="00FA58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давление до 16 атм.) - 5 человек.</w:t>
      </w:r>
    </w:p>
    <w:p w:rsidR="004C4C1F" w:rsidRPr="00FA5820" w:rsidRDefault="004C4C1F" w:rsidP="004C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Пожарный пост МКУ «Обеспечение жизнедеятельности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с числом работающих 5 человек.</w:t>
      </w:r>
    </w:p>
    <w:p w:rsidR="004C4C1F" w:rsidRPr="00FA5820" w:rsidRDefault="004C4C1F" w:rsidP="004C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Торговая сеть территории представлена 4 торговыми точками, организованными частными предпринимателями без образования юридического лица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Моногаров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Кабетова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и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Мельчугова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 </w:t>
      </w:r>
      <w:proofErr w:type="gram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Торговый Дом «Ель»: магазины «Галина», «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Багира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«Купава», «Марина» -  число работающих – 13 человек.</w:t>
      </w:r>
    </w:p>
    <w:p w:rsidR="004C4C1F" w:rsidRPr="00FA5820" w:rsidRDefault="004C4C1F" w:rsidP="004C4C1F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C4C1F" w:rsidRPr="00FA5820" w:rsidRDefault="004C4C1F" w:rsidP="004C4C1F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МАТЕРИАЛЬНАЯ СФЕРА</w:t>
      </w:r>
    </w:p>
    <w:p w:rsidR="004C4C1F" w:rsidRPr="00FA5820" w:rsidRDefault="004C4C1F" w:rsidP="004C4C1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1F" w:rsidRPr="00FA5820" w:rsidRDefault="004C4C1F" w:rsidP="004C4C1F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сельсовета  промышленных предприятий нет. На территории поселения осуществляет свою деятельность сельскохозяйственное предприятие - отделение № 4 ЗАО «Сибирь-1».</w:t>
      </w:r>
    </w:p>
    <w:p w:rsidR="004C4C1F" w:rsidRPr="00FA5820" w:rsidRDefault="004C4C1F" w:rsidP="004C4C1F">
      <w:pPr>
        <w:keepNext/>
        <w:keepLines/>
        <w:spacing w:after="0" w:line="240" w:lineRule="auto"/>
        <w:ind w:firstLine="72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FA5820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Транспорт и связь</w:t>
      </w:r>
    </w:p>
    <w:p w:rsidR="004C4C1F" w:rsidRPr="00FA5820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1F" w:rsidRPr="00FA5820" w:rsidRDefault="004C4C1F" w:rsidP="004C4C1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факторов развития территории  является транспортная инфраструктура. Вид деятельности «Транспорт» представляет предприятие: </w:t>
      </w:r>
    </w:p>
    <w:p w:rsidR="004C4C1F" w:rsidRPr="00FA5820" w:rsidRDefault="004C4C1F" w:rsidP="004C4C1F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ГП КК Шушенское АТП, осуществляющее м</w:t>
      </w:r>
      <w:r w:rsidRPr="00FA5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еждугородные автомобильные (автобусные) пассажирские перевозки, подчиняющиеся расписанию.</w:t>
      </w:r>
    </w:p>
    <w:p w:rsidR="004C4C1F" w:rsidRPr="00FA5820" w:rsidRDefault="004C4C1F" w:rsidP="004C4C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A5820">
        <w:rPr>
          <w:rFonts w:ascii="Times New Roman" w:eastAsia="MS Mincho" w:hAnsi="Times New Roman" w:cs="Times New Roman"/>
          <w:sz w:val="24"/>
          <w:szCs w:val="24"/>
          <w:lang w:eastAsia="ja-JP"/>
        </w:rPr>
        <w:t>Развитие деятельности транспортного комплекса направлено на обеспечение потребностей населения в транспортных услугах</w:t>
      </w:r>
      <w:r w:rsidRPr="00FA5820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4C4C1F" w:rsidRPr="00FA5820" w:rsidRDefault="00140B4B" w:rsidP="004C4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2024-2027</w:t>
      </w:r>
      <w:r w:rsidR="004C4C1F"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</w:t>
      </w:r>
      <w:r w:rsidR="004C4C1F" w:rsidRPr="00FA5820">
        <w:rPr>
          <w:rFonts w:ascii="Times New Roman" w:eastAsia="MS Mincho" w:hAnsi="Times New Roman" w:cs="Times New Roman"/>
          <w:sz w:val="24"/>
          <w:szCs w:val="24"/>
          <w:lang w:eastAsia="ja-JP"/>
        </w:rPr>
        <w:t>спрос населения на услуги общественного автомобильного пассажирского транспорта (</w:t>
      </w:r>
      <w:proofErr w:type="spellStart"/>
      <w:r w:rsidR="004C4C1F" w:rsidRPr="00FA5820">
        <w:rPr>
          <w:rFonts w:ascii="Times New Roman" w:eastAsia="MS Mincho" w:hAnsi="Times New Roman" w:cs="Times New Roman"/>
          <w:sz w:val="24"/>
          <w:szCs w:val="24"/>
          <w:lang w:eastAsia="ja-JP"/>
        </w:rPr>
        <w:t>Идж</w:t>
      </w:r>
      <w:proofErr w:type="gramStart"/>
      <w:r w:rsidR="004C4C1F" w:rsidRPr="00FA5820"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proofErr w:type="spellEnd"/>
      <w:r w:rsidR="004C4C1F" w:rsidRPr="00FA5820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proofErr w:type="gramEnd"/>
      <w:r w:rsidR="004C4C1F" w:rsidRPr="00FA582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Шушенское) остается стабильным и набирает темпы </w:t>
      </w:r>
      <w:r w:rsidR="004C4C1F" w:rsidRPr="00FA5820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роста.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Пассажирооборота в 2024 году  составил 9650 пассажир в 2025</w:t>
      </w:r>
      <w:r w:rsidR="004C4C1F"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(ожидается)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9520</w:t>
      </w:r>
      <w:r w:rsidR="004C4C1F"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пассажиров.</w:t>
      </w:r>
    </w:p>
    <w:p w:rsidR="004C4C1F" w:rsidRPr="00FA5820" w:rsidRDefault="004C4C1F" w:rsidP="004C4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протяженность улично-дорожной сети составляет 9,8 км., в том числе с</w:t>
      </w:r>
      <w:r w:rsidR="0014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асфальтобетонным покрытием 5,34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</w:t>
      </w:r>
      <w:proofErr w:type="gram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</w:t>
      </w:r>
      <w:r w:rsidR="00140B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вийно-щебеночным покрытием -4,46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км. Местная сеть дорог, по своей качественной структуре, далека от современных требований дорожной системы.</w:t>
      </w:r>
    </w:p>
    <w:p w:rsidR="004C4C1F" w:rsidRPr="00FA5820" w:rsidRDefault="004C4C1F" w:rsidP="004C4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дорог в прогнозируемом периоде остается прежней.</w:t>
      </w:r>
    </w:p>
    <w:p w:rsidR="004C4C1F" w:rsidRPr="00FA5820" w:rsidRDefault="004C4C1F" w:rsidP="004C4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 «Связь» представляют предприятия:</w:t>
      </w:r>
    </w:p>
    <w:p w:rsidR="004C4C1F" w:rsidRPr="00FA5820" w:rsidRDefault="004C4C1F" w:rsidP="004C4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почтамт УФПС Красноярского края – филиал ФГУП «Почта России». Выплачивается пенсия, различные пособия, компенсация по льготам, осуществляется подписка на газеты, журналы, прием за коммунальные услуги, продажа различных товаров и </w:t>
      </w:r>
      <w:proofErr w:type="gram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C1F" w:rsidRPr="00FA5820" w:rsidRDefault="004C4C1F" w:rsidP="004C4C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Красноярский филиал ПАО «Ростелеком».</w:t>
      </w:r>
    </w:p>
    <w:p w:rsidR="004C4C1F" w:rsidRPr="00FA5820" w:rsidRDefault="004C4C1F" w:rsidP="004C4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сельсовета функционирует 1 оператор сотовой связи – «Мегафон». Развитие услуг связи обусловлено востребованностью, чему способствует  внедрение новых видов услуг операторами связи. </w:t>
      </w:r>
    </w:p>
    <w:p w:rsidR="004C4C1F" w:rsidRPr="00FA5820" w:rsidRDefault="004C4C1F" w:rsidP="004C4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Прогнозируется дальнейшее снижение количества стационарных телефонов общего пользования. Снижение обусловлено переходом владельцев телефонных точек на операторов сотовой связи.</w:t>
      </w:r>
    </w:p>
    <w:p w:rsidR="004C4C1F" w:rsidRPr="00FA5820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Жилой  фонд</w:t>
      </w:r>
    </w:p>
    <w:p w:rsidR="004C4C1F" w:rsidRPr="00FA5820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2"/>
      <w:bookmarkStart w:id="1" w:name="OLE_LINK3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Жилой фонд территории остаётся </w:t>
      </w:r>
      <w:r w:rsidR="00140B4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изменений и  составляет: 285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 общей жилой площадью 16,0  тыс.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 них:</w:t>
      </w:r>
    </w:p>
    <w:p w:rsidR="004C4C1F" w:rsidRPr="00FA5820" w:rsidRDefault="00140B4B" w:rsidP="004C4C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кирпичных  43</w:t>
      </w:r>
      <w:r w:rsidR="004C4C1F"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 общей площадью 3,4 тыс. </w:t>
      </w:r>
      <w:proofErr w:type="spellStart"/>
      <w:r w:rsidR="004C4C1F"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4C4C1F"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4C4C1F" w:rsidRPr="00FA5820" w:rsidRDefault="00140B4B" w:rsidP="004C4C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деревянных 223</w:t>
      </w:r>
      <w:r w:rsidR="004C4C1F"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 общей площадью 11,0 тыс. </w:t>
      </w:r>
      <w:proofErr w:type="spellStart"/>
      <w:r w:rsidR="004C4C1F"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4C4C1F"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C1F" w:rsidRPr="00FA5820" w:rsidRDefault="004C4C1F" w:rsidP="004C4C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панельных домов 18 домов общей площадью 1,6 тыс.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bookmarkEnd w:id="1"/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Изношенность жилого фонда оставляет: до 30% - 16; от 31% до 65% - 261 дом; свыше 65% - 9 домов.</w:t>
      </w:r>
    </w:p>
    <w:p w:rsidR="004C4C1F" w:rsidRPr="00FA5820" w:rsidRDefault="004C4C1F" w:rsidP="004C4C1F">
      <w:pPr>
        <w:keepNext/>
        <w:keepLines/>
        <w:spacing w:after="0" w:line="240" w:lineRule="auto"/>
        <w:ind w:firstLine="72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FA5820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Развитие отрасли жилищно-коммунального хозяйства</w:t>
      </w:r>
    </w:p>
    <w:p w:rsidR="004C4C1F" w:rsidRPr="00FA5820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1F" w:rsidRPr="00FA5820" w:rsidRDefault="004C4C1F" w:rsidP="004C4C1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сельсовета действует 4 организации, предоставляющих услуги в сфере ЖКХ, в том числе по видам деятельности:</w:t>
      </w:r>
    </w:p>
    <w:p w:rsidR="004C4C1F" w:rsidRPr="00FA5820" w:rsidRDefault="004C4C1F" w:rsidP="004C4C1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-водоснабжение, водоотведение и очистка сточных вод (МУП «Водоканал»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сельсовета»);</w:t>
      </w:r>
    </w:p>
    <w:p w:rsidR="004C4C1F" w:rsidRPr="00FA5820" w:rsidRDefault="004C4C1F" w:rsidP="004C4C1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теплоснабжение (МУП Шушенского района «ТЭС»);</w:t>
      </w:r>
    </w:p>
    <w:p w:rsidR="004C4C1F" w:rsidRPr="00FA5820" w:rsidRDefault="004C4C1F" w:rsidP="004C4C1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электроснабжение (МРСК – Сибири);</w:t>
      </w:r>
    </w:p>
    <w:p w:rsidR="004C4C1F" w:rsidRPr="00FA5820" w:rsidRDefault="004C4C1F" w:rsidP="004C4C1F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газоснабжение («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Красноярсккрайгаз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</w:t>
      </w:r>
    </w:p>
    <w:p w:rsidR="004C4C1F" w:rsidRPr="00FA5820" w:rsidRDefault="004C4C1F" w:rsidP="004C4C1F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протяженность водопроводных сетей составляет 4,7 км.  На обслуживаемой территории установлено 28 водозаборных колонок. Для производства и подачи воды используются водозаборные сооружения проектной мощностью 4,0 тыс. м</w:t>
      </w:r>
      <w:r w:rsidRPr="00FA58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сутки в количестве 2 шт. На всех водозаборных сооружениях имеются приборы учета поднимаемой воды. Около сооружений имеется санитарно-охранная зона.</w:t>
      </w:r>
    </w:p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C4C1F" w:rsidRPr="00FA5820" w:rsidRDefault="004C4C1F" w:rsidP="004C4C1F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СОЦИАЛЬНАЯ  СФЕРА</w:t>
      </w:r>
    </w:p>
    <w:p w:rsidR="004C4C1F" w:rsidRPr="00FA5820" w:rsidRDefault="004C4C1F" w:rsidP="004C4C1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Демография и трудовые ресурсы</w:t>
      </w:r>
    </w:p>
    <w:p w:rsidR="004C4C1F" w:rsidRPr="00FA5820" w:rsidRDefault="004C4C1F" w:rsidP="004C4C1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C4C1F" w:rsidRPr="00FA5820" w:rsidRDefault="004C4C1F" w:rsidP="004C4C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A582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Начиная с 2020 года численность постоянного населения  начала резко снижаться. Это связано со структурными изменениями возрастного состава населения, обусловленными демографическими процессами прошлых лет</w:t>
      </w:r>
      <w:r w:rsidRPr="00FA58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Происходящие в обществе перемены, затронувшие все стороны жизнедеятельности населения, не могли не сказаться на ходе демографической ситуации. На фоне снижения численности рожденных детей идет рост убывших и умерших граждан.</w:t>
      </w:r>
    </w:p>
    <w:p w:rsidR="004C4C1F" w:rsidRPr="00FA5820" w:rsidRDefault="004C4C1F" w:rsidP="004C4C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Миграция населения осуществляется, в основном, за счет приезда семей, приобретших жилье в пенсионном возрасте, отток населения, в основном, за счет отъезда выпускников школы на обучение в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СУЗах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ВУЗах, смены места жительства. Выезд трудоспособного населения обусловлен дефицитом рабочих мест, низким уровнем жизни. </w:t>
      </w:r>
    </w:p>
    <w:p w:rsidR="004C4C1F" w:rsidRPr="00FA5820" w:rsidRDefault="004C4C1F" w:rsidP="004C4C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4C4C1F" w:rsidRPr="00FA5820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демографических показателей администрации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C4C1F" w:rsidRPr="00FA5820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865"/>
        <w:gridCol w:w="865"/>
        <w:gridCol w:w="865"/>
        <w:gridCol w:w="865"/>
        <w:gridCol w:w="865"/>
        <w:gridCol w:w="865"/>
        <w:gridCol w:w="1096"/>
      </w:tblGrid>
      <w:tr w:rsidR="004C4C1F" w:rsidRPr="00FA5820" w:rsidTr="00FD6739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140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4C4C1F"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="004C4C1F"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14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140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="004C4C1F"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="004C4C1F"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1F" w:rsidRPr="00FA5820" w:rsidRDefault="00140B4B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  <w:r w:rsidR="004C4C1F"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4C4C1F" w:rsidRPr="00FA5820" w:rsidTr="00FD6739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1F" w:rsidRPr="00FA5820" w:rsidRDefault="004C4C1F" w:rsidP="004C4C1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всего на начало года человек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4C4C1F" w:rsidRPr="00FA5820" w:rsidTr="00FD6739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1F" w:rsidRPr="00FA5820" w:rsidRDefault="004C4C1F" w:rsidP="004C4C1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родившихся – человек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0B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C1F" w:rsidRPr="00FA5820" w:rsidTr="00FD6739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1F" w:rsidRPr="00FA5820" w:rsidRDefault="004C4C1F" w:rsidP="004C4C1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умерших – человек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C4C1F" w:rsidRPr="00FA5820" w:rsidTr="00FD6739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 – человек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4C4C1F" w:rsidRPr="00FA5820" w:rsidTr="00FD6739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Приехало – человек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0B4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C1F" w:rsidRPr="00FA5820" w:rsidTr="00FD6739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Уехало – человек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4C1F" w:rsidRPr="00FA5820" w:rsidTr="00FD6739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Миграционный прирост </w:t>
            </w:r>
            <w:proofErr w:type="gramStart"/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14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4C4C1F" w:rsidRPr="00FA5820" w:rsidTr="00FD6739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1F" w:rsidRPr="00FA5820" w:rsidRDefault="004C4C1F" w:rsidP="004C4C1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всего на конец года человек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140B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4C4C1F" w:rsidRPr="00FA5820" w:rsidTr="00FD6739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1F" w:rsidRPr="00FA5820" w:rsidRDefault="004C4C1F" w:rsidP="004C4C1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общей численности к предыдущему году, 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140B4B" w:rsidP="004C4C1F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4C4C1F" w:rsidRPr="00FA5820" w:rsidTr="00FD6739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пенсионеров по возрасту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E27389" w:rsidP="00E27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E27389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E27389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E27389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E27389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E27389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E27389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4C4C1F" w:rsidRPr="00FA5820" w:rsidTr="00FD6739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 до 18 лет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E27389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E27389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E27389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E27389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E27389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E27389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4C4C1F" w:rsidRPr="00FA5820" w:rsidTr="00FD6739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C4C1F" w:rsidRPr="00FA5820" w:rsidRDefault="004C4C1F" w:rsidP="004C4C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C4C1F" w:rsidRPr="00FA5820" w:rsidRDefault="004C4C1F" w:rsidP="004C4C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динамику смертности населения оказывают влияние: старение населения, низкий уровень здоровья населения репродуктивного возраста, ухудшение качества здоровья новорожденных, рост числа социально обусловленных заболеваний (туберкулез, алкоголизм, наркомания, травмы и другие), низкий уровень жизни населения.</w:t>
      </w:r>
    </w:p>
    <w:p w:rsidR="004C4C1F" w:rsidRPr="00FA5820" w:rsidRDefault="004C4C1F" w:rsidP="004C4C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факторам, воздействующим на состояние здоровья населения, относятся уровень благосостояния населения, образ жизни граждан, уровень развития здравоохранения, организация поддержки социально уязвимых групп населения, развитие физической культуры, спорта и отдыха.</w:t>
      </w:r>
    </w:p>
    <w:p w:rsidR="004C4C1F" w:rsidRPr="00FA5820" w:rsidRDefault="004C4C1F" w:rsidP="004C4C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необходимы меры по адресной поддержке социально уязвимых групп населения, которые не способны за счет собственных усилий повысить уровень жизни своих семей.</w:t>
      </w:r>
    </w:p>
    <w:p w:rsidR="004C4C1F" w:rsidRPr="00FA5820" w:rsidRDefault="004C4C1F" w:rsidP="004C4C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жизни и благосостояния населения, в свою очередь, напрямую зависят от уровня занятости, возможности трудоустройства.</w:t>
      </w:r>
    </w:p>
    <w:p w:rsidR="004C4C1F" w:rsidRPr="00FA5820" w:rsidRDefault="004C4C1F" w:rsidP="004C4C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8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C4C1F" w:rsidRDefault="004C4C1F" w:rsidP="004C4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 занятость населения основное влияние оказывает сельхоз предприятие (37,4%, от числа работающих на территории поселения, трудоустроены на 4 отделении ЗАО «Сибирь-1»).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 4 отделения ЗАО «Сибирь-1»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отказались от животноводческой деятельности и занимается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выращиванием растениеводческой продукции, что отрицательно повлияло на трудоспособность населения</w:t>
      </w:r>
      <w:r w:rsidR="00754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поселения. Многие трудоспособные граждане работают вне поселения.</w:t>
      </w:r>
    </w:p>
    <w:p w:rsidR="004C4C1F" w:rsidRDefault="004C4C1F" w:rsidP="004C4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 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выхода на пенсию</w:t>
      </w:r>
      <w:r w:rsidR="00754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повлияло на увеличение численности населения трудоспособного</w:t>
      </w:r>
      <w:r w:rsidR="00754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в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-2023 годах. С учетом демографических тенденций численность населения трудоспособного возраста продолжает снижаться.</w:t>
      </w:r>
    </w:p>
    <w:p w:rsidR="004C4C1F" w:rsidRPr="00FA5820" w:rsidRDefault="004C4C1F" w:rsidP="004C4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C1F" w:rsidRPr="00FA5820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 трудовых ресурсов </w:t>
      </w:r>
      <w:proofErr w:type="spellStart"/>
      <w:r w:rsidRPr="00FA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Иджинского</w:t>
      </w:r>
      <w:proofErr w:type="spellEnd"/>
      <w:r w:rsidRPr="00FA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:rsidR="004C4C1F" w:rsidRPr="00FA5820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103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871"/>
        <w:gridCol w:w="856"/>
        <w:gridCol w:w="865"/>
        <w:gridCol w:w="865"/>
        <w:gridCol w:w="865"/>
        <w:gridCol w:w="836"/>
        <w:gridCol w:w="756"/>
      </w:tblGrid>
      <w:tr w:rsidR="004C4C1F" w:rsidRPr="00FA5820" w:rsidTr="004C4C1F">
        <w:tc>
          <w:tcPr>
            <w:tcW w:w="4488" w:type="dxa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</w:t>
            </w:r>
          </w:p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860" w:type="dxa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2021.</w:t>
            </w:r>
          </w:p>
        </w:tc>
        <w:tc>
          <w:tcPr>
            <w:tcW w:w="865" w:type="dxa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865" w:type="dxa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865" w:type="dxa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837" w:type="dxa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672" w:type="dxa"/>
            <w:shd w:val="clear" w:color="auto" w:fill="auto"/>
          </w:tcPr>
          <w:p w:rsidR="004C4C1F" w:rsidRPr="00432592" w:rsidRDefault="004C4C1F" w:rsidP="004C4C1F">
            <w:pPr>
              <w:rPr>
                <w:rFonts w:ascii="Times New Roman" w:hAnsi="Times New Roman" w:cs="Times New Roman"/>
                <w:b/>
              </w:rPr>
            </w:pPr>
            <w:r w:rsidRPr="00432592">
              <w:rPr>
                <w:rFonts w:ascii="Times New Roman" w:hAnsi="Times New Roman" w:cs="Times New Roman"/>
                <w:b/>
              </w:rPr>
              <w:t>2026г</w:t>
            </w:r>
          </w:p>
        </w:tc>
      </w:tr>
      <w:tr w:rsidR="004C4C1F" w:rsidRPr="00FA5820" w:rsidTr="004C4C1F">
        <w:tc>
          <w:tcPr>
            <w:tcW w:w="4488" w:type="dxa"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работающих на территории – человек</w:t>
            </w:r>
          </w:p>
        </w:tc>
        <w:tc>
          <w:tcPr>
            <w:tcW w:w="871" w:type="dxa"/>
            <w:tcBorders>
              <w:top w:val="nil"/>
            </w:tcBorders>
          </w:tcPr>
          <w:p w:rsidR="004C4C1F" w:rsidRPr="00FA5820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60" w:type="dxa"/>
          </w:tcPr>
          <w:p w:rsidR="004C4C1F" w:rsidRPr="00FA5820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65" w:type="dxa"/>
          </w:tcPr>
          <w:p w:rsidR="004C4C1F" w:rsidRPr="00FA5820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65" w:type="dxa"/>
          </w:tcPr>
          <w:p w:rsidR="004C4C1F" w:rsidRPr="00FA5820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65" w:type="dxa"/>
          </w:tcPr>
          <w:p w:rsidR="004C4C1F" w:rsidRPr="00FA5820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4C4C1F" w:rsidRPr="00FA5820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72" w:type="dxa"/>
            <w:shd w:val="clear" w:color="auto" w:fill="auto"/>
          </w:tcPr>
          <w:p w:rsidR="004C4C1F" w:rsidRPr="00427031" w:rsidRDefault="007546AE" w:rsidP="004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C4C1F" w:rsidRPr="00FA5820" w:rsidTr="004C4C1F">
        <w:tc>
          <w:tcPr>
            <w:tcW w:w="4488" w:type="dxa"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не занятых трудовой деятельность граждан (зарегистрированных в органах государственной службы занятости населения (на конец года) – человек</w:t>
            </w:r>
            <w:proofErr w:type="gramEnd"/>
          </w:p>
        </w:tc>
        <w:tc>
          <w:tcPr>
            <w:tcW w:w="871" w:type="dxa"/>
            <w:shd w:val="clear" w:color="auto" w:fill="auto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shd w:val="clear" w:color="auto" w:fill="auto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5" w:type="dxa"/>
            <w:shd w:val="clear" w:color="auto" w:fill="auto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5" w:type="dxa"/>
            <w:shd w:val="clear" w:color="auto" w:fill="auto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5" w:type="dxa"/>
            <w:shd w:val="clear" w:color="auto" w:fill="auto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7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" w:type="dxa"/>
            <w:shd w:val="clear" w:color="auto" w:fill="auto"/>
          </w:tcPr>
          <w:p w:rsidR="004C4C1F" w:rsidRPr="00427031" w:rsidRDefault="004C4C1F" w:rsidP="004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C4C1F" w:rsidRPr="00FA5820" w:rsidTr="004C4C1F">
        <w:trPr>
          <w:trHeight w:val="740"/>
        </w:trPr>
        <w:tc>
          <w:tcPr>
            <w:tcW w:w="4488" w:type="dxa"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</w:t>
            </w:r>
          </w:p>
        </w:tc>
        <w:tc>
          <w:tcPr>
            <w:tcW w:w="871" w:type="dxa"/>
            <w:shd w:val="clear" w:color="auto" w:fill="auto"/>
          </w:tcPr>
          <w:p w:rsidR="004C4C1F" w:rsidRPr="00427031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427031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60" w:type="dxa"/>
            <w:shd w:val="clear" w:color="auto" w:fill="auto"/>
          </w:tcPr>
          <w:p w:rsidR="004C4C1F" w:rsidRPr="00427031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427031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865" w:type="dxa"/>
            <w:shd w:val="clear" w:color="auto" w:fill="auto"/>
          </w:tcPr>
          <w:p w:rsidR="004C4C1F" w:rsidRPr="00427031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427031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865" w:type="dxa"/>
            <w:shd w:val="clear" w:color="auto" w:fill="auto"/>
          </w:tcPr>
          <w:p w:rsidR="004C4C1F" w:rsidRPr="00427031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427031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865" w:type="dxa"/>
            <w:shd w:val="clear" w:color="auto" w:fill="auto"/>
          </w:tcPr>
          <w:p w:rsidR="004C4C1F" w:rsidRPr="00427031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427031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837" w:type="dxa"/>
          </w:tcPr>
          <w:p w:rsidR="004C4C1F" w:rsidRPr="00427031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427031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72" w:type="dxa"/>
            <w:shd w:val="clear" w:color="auto" w:fill="auto"/>
          </w:tcPr>
          <w:p w:rsidR="004C4C1F" w:rsidRPr="00427031" w:rsidRDefault="004C4C1F" w:rsidP="004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3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546A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4C4C1F" w:rsidRPr="00FA5820" w:rsidTr="004C4C1F">
        <w:tc>
          <w:tcPr>
            <w:tcW w:w="4488" w:type="dxa"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зарегистрированных безработных от трудоспособного населения</w:t>
            </w:r>
          </w:p>
        </w:tc>
        <w:tc>
          <w:tcPr>
            <w:tcW w:w="871" w:type="dxa"/>
            <w:shd w:val="clear" w:color="auto" w:fill="auto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7546AE" w:rsidP="00754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shd w:val="clear" w:color="auto" w:fill="auto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5" w:type="dxa"/>
            <w:shd w:val="clear" w:color="auto" w:fill="auto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5" w:type="dxa"/>
            <w:shd w:val="clear" w:color="auto" w:fill="auto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5" w:type="dxa"/>
            <w:shd w:val="clear" w:color="auto" w:fill="auto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7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2" w:type="dxa"/>
            <w:shd w:val="clear" w:color="auto" w:fill="auto"/>
          </w:tcPr>
          <w:p w:rsidR="004C4C1F" w:rsidRPr="00FA5820" w:rsidRDefault="007546AE" w:rsidP="004C4C1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5,1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C4C1F" w:rsidRPr="00FA5820" w:rsidTr="004C4C1F">
        <w:tc>
          <w:tcPr>
            <w:tcW w:w="4488" w:type="dxa"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лиц трудоспособного возраста не занятых </w:t>
            </w:r>
            <w:proofErr w:type="gramStart"/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proofErr w:type="gramEnd"/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871" w:type="dxa"/>
            <w:shd w:val="clear" w:color="auto" w:fill="auto"/>
          </w:tcPr>
          <w:p w:rsidR="004C4C1F" w:rsidRPr="00FA5820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0" w:type="dxa"/>
            <w:shd w:val="clear" w:color="auto" w:fill="auto"/>
          </w:tcPr>
          <w:p w:rsidR="004C4C1F" w:rsidRPr="00FA5820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65" w:type="dxa"/>
            <w:shd w:val="clear" w:color="auto" w:fill="auto"/>
          </w:tcPr>
          <w:p w:rsidR="004C4C1F" w:rsidRPr="00FA5820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shd w:val="clear" w:color="auto" w:fill="auto"/>
          </w:tcPr>
          <w:p w:rsidR="004C4C1F" w:rsidRPr="00FA5820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5" w:type="dxa"/>
            <w:shd w:val="clear" w:color="auto" w:fill="auto"/>
          </w:tcPr>
          <w:p w:rsidR="004C4C1F" w:rsidRPr="00FA5820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37" w:type="dxa"/>
          </w:tcPr>
          <w:p w:rsidR="004C4C1F" w:rsidRPr="00FA5820" w:rsidRDefault="007546AE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72" w:type="dxa"/>
            <w:shd w:val="clear" w:color="auto" w:fill="auto"/>
          </w:tcPr>
          <w:p w:rsidR="004C4C1F" w:rsidRPr="00427031" w:rsidRDefault="007546AE" w:rsidP="004C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4C4C1F" w:rsidRPr="00FA5820" w:rsidRDefault="004C4C1F" w:rsidP="004C4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highlight w:val="yellow"/>
          <w:lang w:eastAsia="ru-RU"/>
        </w:rPr>
      </w:pPr>
    </w:p>
    <w:p w:rsidR="004C4C1F" w:rsidRPr="00FA5820" w:rsidRDefault="004C4C1F" w:rsidP="004C4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Основным источником денежных доходов населения является  пенсия и </w:t>
      </w:r>
      <w:r w:rsidRPr="00FA5820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заработная плата</w:t>
      </w:r>
      <w:r w:rsidRPr="00FA582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4C4C1F" w:rsidRPr="00FA5820" w:rsidRDefault="004C4C1F" w:rsidP="004C4C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заработной платы обусловлено повышением минимального </w:t>
      </w:r>
      <w:proofErr w:type="gram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="007546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доведения МРОТ до прожиточного минимума в регионе.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C4C1F" w:rsidRPr="00FA5820" w:rsidRDefault="004C4C1F" w:rsidP="004C4C1F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C4C1F" w:rsidRPr="00FA5820" w:rsidRDefault="004C4C1F" w:rsidP="004C4C1F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FA5820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:rsidR="004C4C1F" w:rsidRPr="00FA5820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Общее  образование представлено муниципально</w:t>
      </w:r>
      <w:r w:rsidR="007546AE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общеобразовательной школой (83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</w:t>
      </w:r>
      <w:r w:rsidR="007546AE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хся) с дошкольным отделением (18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детей).</w:t>
      </w:r>
    </w:p>
    <w:p w:rsidR="004C4C1F" w:rsidRPr="00FA5820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спешн</w:t>
      </w:r>
      <w:r w:rsidR="007546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завершили учебный год 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учеников.  ЕГЭ сдал 1 ученик.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C4C1F" w:rsidRPr="00FA5820" w:rsidRDefault="004C4C1F" w:rsidP="004C4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 подвоз учащихся к школе из д. Труд. Это 10 детей на автобусе, который подключен к системе ГЛОНАСС. За движением автобуса следит диспетчер. </w:t>
      </w:r>
    </w:p>
    <w:p w:rsidR="004C4C1F" w:rsidRPr="00FA5820" w:rsidRDefault="004C4C1F" w:rsidP="004C4C1F">
      <w:pPr>
        <w:widowControl w:val="0"/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территории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про</w:t>
      </w:r>
      <w:r w:rsidR="007546A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живает 42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от 0 до 7 лет.</w:t>
      </w:r>
    </w:p>
    <w:p w:rsidR="004C4C1F" w:rsidRPr="00FA5820" w:rsidRDefault="007546AE" w:rsidP="004C4C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01.09.2024г. 18</w:t>
      </w:r>
      <w:r w:rsidR="004C4C1F"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возрасте от 3 до 7 лет посещает дошкольное отделение при школе. </w:t>
      </w:r>
    </w:p>
    <w:p w:rsidR="004C4C1F" w:rsidRPr="00FA5820" w:rsidRDefault="004C4C1F" w:rsidP="004C4C1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Среднегодовая ч</w:t>
      </w:r>
      <w:r w:rsidR="007546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исленность учащихся школы в 2024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7546AE">
        <w:rPr>
          <w:rFonts w:ascii="Times New Roman" w:eastAsia="Times New Roman" w:hAnsi="Times New Roman" w:cs="Times New Roman"/>
          <w:sz w:val="24"/>
          <w:szCs w:val="24"/>
          <w:lang w:eastAsia="ru-RU"/>
        </w:rPr>
        <w:t>5 учебном году составила 83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в силу демографических причин, в прогнозируемом периоде будет наблюдаться снижение численности учащихся.</w:t>
      </w:r>
    </w:p>
    <w:p w:rsidR="004C4C1F" w:rsidRPr="00FA5820" w:rsidRDefault="004C4C1F" w:rsidP="004C4C1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754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довая наполняемость классов 2024/2025 учебном году составила 7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,5 человека.</w:t>
      </w:r>
      <w:proofErr w:type="gramEnd"/>
    </w:p>
    <w:p w:rsidR="004C4C1F" w:rsidRPr="00FA5820" w:rsidRDefault="004C4C1F" w:rsidP="004C4C1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C4C1F" w:rsidRPr="00FA5820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показателей развития образования</w:t>
      </w:r>
    </w:p>
    <w:p w:rsidR="004C4C1F" w:rsidRPr="00FA5820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tbl>
      <w:tblPr>
        <w:tblW w:w="103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706"/>
        <w:gridCol w:w="914"/>
        <w:gridCol w:w="1006"/>
        <w:gridCol w:w="967"/>
        <w:gridCol w:w="1004"/>
        <w:gridCol w:w="963"/>
      </w:tblGrid>
      <w:tr w:rsidR="004C4C1F" w:rsidRPr="00FA5820" w:rsidTr="004C4C1F">
        <w:trPr>
          <w:trHeight w:val="648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C4C1F" w:rsidRPr="00FA5820" w:rsidRDefault="004C4C1F" w:rsidP="004C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C4C1F" w:rsidRPr="00FA5820" w:rsidRDefault="004C4C1F" w:rsidP="004C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C4C1F" w:rsidRPr="00FA5820" w:rsidRDefault="007546AE" w:rsidP="004C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4C4C1F" w:rsidRPr="00FA5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 </w:t>
            </w:r>
            <w:r w:rsidR="004C4C1F"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  <w:t>отчет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C4C1F" w:rsidRPr="00FA5820" w:rsidRDefault="007546AE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4C4C1F" w:rsidRPr="00FA5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 </w:t>
            </w:r>
            <w:r w:rsidR="004C4C1F" w:rsidRPr="00FA5820"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  <w:t>(оценка)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C4C1F" w:rsidRPr="00FA5820" w:rsidRDefault="007546AE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4C4C1F" w:rsidRPr="00FA5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 </w:t>
            </w:r>
            <w:r w:rsidR="004C4C1F" w:rsidRPr="00FA5820"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  <w:t>(прогноз)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C4C1F" w:rsidRPr="00FA5820" w:rsidRDefault="007546AE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18"/>
                <w:szCs w:val="24"/>
              </w:rPr>
              <w:t>(прогноз)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C4C1F" w:rsidRPr="00FA5820" w:rsidRDefault="007546AE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  <w:r w:rsidR="004C4C1F" w:rsidRPr="00FA5820">
              <w:rPr>
                <w:rFonts w:ascii="Times New Roman" w:eastAsia="Times New Roman" w:hAnsi="Times New Roman" w:cs="Times New Roman"/>
                <w:sz w:val="18"/>
                <w:szCs w:val="24"/>
              </w:rPr>
              <w:t>(прогноз)</w:t>
            </w:r>
          </w:p>
        </w:tc>
      </w:tr>
      <w:tr w:rsidR="004C4C1F" w:rsidRPr="00FA5820" w:rsidTr="004C4C1F">
        <w:trPr>
          <w:trHeight w:val="196"/>
        </w:trPr>
        <w:tc>
          <w:tcPr>
            <w:tcW w:w="10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4C4C1F" w:rsidRPr="00FA5820" w:rsidTr="004C4C1F">
        <w:trPr>
          <w:trHeight w:val="138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widowControl w:val="0"/>
              <w:spacing w:after="0" w:line="240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мест в детском саду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C4C1F" w:rsidRPr="00FA5820" w:rsidTr="004C4C1F">
        <w:trPr>
          <w:trHeight w:val="419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посещающих дошкольное учреждение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7546AE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7546AE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7546AE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7546AE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C4C1F" w:rsidRPr="00FA5820" w:rsidTr="004C4C1F">
        <w:trPr>
          <w:trHeight w:val="46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педагогических работников в дошкольном учреждении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C1F" w:rsidRPr="00FA5820" w:rsidTr="004C4C1F">
        <w:trPr>
          <w:trHeight w:val="185"/>
        </w:trPr>
        <w:tc>
          <w:tcPr>
            <w:tcW w:w="10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</w:p>
        </w:tc>
      </w:tr>
      <w:tr w:rsidR="004C4C1F" w:rsidRPr="00FA5820" w:rsidTr="004C4C1F">
        <w:trPr>
          <w:trHeight w:val="343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4C4C1F" w:rsidRPr="00FA5820" w:rsidTr="004C4C1F">
        <w:trPr>
          <w:trHeight w:val="43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7546AE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7546AE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7546AE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7546AE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C4C1F" w:rsidRPr="00FA5820" w:rsidTr="004C4C1F">
        <w:trPr>
          <w:trHeight w:val="485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7546AE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7546AE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7546AE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7546AE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4C4C1F" w:rsidRPr="00FA5820" w:rsidTr="004C4C1F">
        <w:trPr>
          <w:trHeight w:val="163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учителей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4C4C1F" w:rsidRPr="00FA5820" w:rsidRDefault="004C4C1F" w:rsidP="004C4C1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4C4C1F" w:rsidRPr="00FA5820" w:rsidRDefault="004C4C1F" w:rsidP="004C4C1F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период на базе школы работала площадка. Двадцать </w:t>
      </w:r>
      <w:r w:rsidR="00E96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совмещали полезное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(проходили обучение и отдых в игровой форме). Отремонтирован кабинет русского языка и литературы, на базе школьной библиотеки организован детский инициативный центр, приобретены модульные столы и стулья на общую сумму 230. тыс. рублей. Второй год на базе межшкольного учебного комбината проходят занятия по профессиональной ориентации учеников старших классов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«Правоохранительная деятельность», «Пожарный», «Спасатель»). В рамках федеральной программы с января 2024 года в школе работает советник по воспитанию.</w:t>
      </w:r>
    </w:p>
    <w:p w:rsidR="004C4C1F" w:rsidRPr="00FA5820" w:rsidRDefault="004C4C1F" w:rsidP="004C4C1F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C4C1F" w:rsidRPr="00FA5820" w:rsidRDefault="004C4C1F" w:rsidP="004C4C1F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FA5820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Здравоохранение</w:t>
      </w:r>
    </w:p>
    <w:p w:rsidR="004C4C1F" w:rsidRPr="00FA5820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1F" w:rsidRPr="00FA5820" w:rsidRDefault="004C4C1F" w:rsidP="004C4C1F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Медицинское обслуживание населения осуществляет </w:t>
      </w:r>
      <w:bookmarkStart w:id="2" w:name="OLE_LINK4"/>
      <w:bookmarkStart w:id="3" w:name="OLE_LINK5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фельдшерско-акушерский пункт</w:t>
      </w:r>
      <w:bookmarkEnd w:id="2"/>
      <w:bookmarkEnd w:id="3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настоящее время решается вопрос ремонта фельдшерско-акушерского пункт</w:t>
      </w:r>
      <w:r w:rsidRPr="00FA582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C4C1F" w:rsidRPr="00FA5820" w:rsidRDefault="004C4C1F" w:rsidP="004C4C1F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усилия здравоохранения направлены на развитие </w:t>
      </w:r>
      <w:proofErr w:type="gramStart"/>
      <w:r w:rsidRPr="00FA5820">
        <w:rPr>
          <w:rFonts w:ascii="Times New Roman" w:eastAsia="Calibri" w:hAnsi="Times New Roman" w:cs="Times New Roman"/>
          <w:sz w:val="24"/>
          <w:szCs w:val="24"/>
          <w:lang w:eastAsia="ru-RU"/>
        </w:rPr>
        <w:t>первичных</w:t>
      </w:r>
      <w:proofErr w:type="gramEnd"/>
      <w:r w:rsidRPr="00FA58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медико-санитарной помощи, охраны материнства и детства, борьбу с социально-значимыми заболеваниями.</w:t>
      </w:r>
    </w:p>
    <w:p w:rsidR="004C4C1F" w:rsidRPr="00FA5820" w:rsidRDefault="004C4C1F" w:rsidP="004C4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эффективной системы профилактики заболеваний 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содействие формированию у населения ценности здорового образа жизни.</w:t>
      </w:r>
      <w:r w:rsidRPr="00FA5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направление будет реализовываться посредством проведения мероприятий по формированию здорового образа жизни, профилактике алкоголизма и наркомании, противодействию потребления табака, популяризации культуры здорового питания, развитию первичной медико-санитарной помощи и  внедрению современных технологий проведения комплексных медицинских осмотров, обеспечению отдельных категорий граждан лекарственными средствами на льготных условиях.</w:t>
      </w:r>
    </w:p>
    <w:p w:rsidR="004C4C1F" w:rsidRPr="00FA5820" w:rsidRDefault="004C4C1F" w:rsidP="004C4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 порядке  ведется диспансеризация, вакцинация детей и взрослых.</w:t>
      </w:r>
    </w:p>
    <w:p w:rsidR="004C4C1F" w:rsidRPr="00FA5820" w:rsidRDefault="004C4C1F" w:rsidP="004C4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1F" w:rsidRPr="00FA5820" w:rsidRDefault="004C4C1F" w:rsidP="004C4C1F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FA5820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Культура</w:t>
      </w:r>
    </w:p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1F" w:rsidRPr="00FA5820" w:rsidRDefault="004C4C1F" w:rsidP="004C4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2024–2026</w:t>
      </w:r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годах деятельность в области культуры будет осуществляться в соответствии с Основами государственной культурной политики, Стратегией государственной культурной </w:t>
      </w:r>
      <w:proofErr w:type="gramStart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политики на период</w:t>
      </w:r>
      <w:proofErr w:type="gramEnd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2030 года, федеральными и региональными государственными программами развития отрасли.</w:t>
      </w:r>
    </w:p>
    <w:p w:rsidR="004C4C1F" w:rsidRPr="00FA5820" w:rsidRDefault="004C4C1F" w:rsidP="004C4C1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proofErr w:type="gramStart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Культура на территории сельсовета представлена муниципальным Домом культуры (филиал № 6 «Сельский Дом культуры с. </w:t>
      </w:r>
      <w:proofErr w:type="spellStart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Иджа</w:t>
      </w:r>
      <w:proofErr w:type="spellEnd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библиотекой (филиал № 8 «</w:t>
      </w:r>
      <w:proofErr w:type="spellStart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Иджинская</w:t>
      </w:r>
      <w:proofErr w:type="spellEnd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библиотека.</w:t>
      </w:r>
      <w:proofErr w:type="gramEnd"/>
    </w:p>
    <w:p w:rsidR="004C4C1F" w:rsidRPr="00FA5820" w:rsidRDefault="004C4C1F" w:rsidP="004C4C1F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Библиотека поселения проводит большую информационную работу по нравственно-эстетическому воспитанию населения, пропаганде новшеств  литературы, экологических значений, здорового образа жизни, правового просвещения населения. </w:t>
      </w:r>
    </w:p>
    <w:p w:rsidR="004C4C1F" w:rsidRPr="00FA5820" w:rsidRDefault="004C4C1F" w:rsidP="004C4C1F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превращения библиотеки в центр информации и досуга необходимо продолжить мероприятия по модернизации и техническому переоснащению на основе внедрения новых информационных технологий.</w:t>
      </w:r>
    </w:p>
    <w:p w:rsidR="004C4C1F" w:rsidRPr="00FA5820" w:rsidRDefault="004C4C1F" w:rsidP="004C4C1F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Посетители библиотеки могут пользоваться информационным ресурсом сети Инт</w:t>
      </w:r>
      <w:r w:rsidR="00E9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ернет. Число читателей всего 506 человек это 84,3</w:t>
      </w:r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от жителей поселения. На территории поселения находится два населенных пункта. Сотрудником библиотеки производится выездное обслуживание удаленного населенного пункта.</w:t>
      </w:r>
    </w:p>
    <w:p w:rsidR="004C4C1F" w:rsidRPr="00FA5820" w:rsidRDefault="004C4C1F" w:rsidP="004C4C1F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Литературно-творческая студия «Страна чудес» участвует во всех праздничных мероприятиях села</w:t>
      </w:r>
    </w:p>
    <w:p w:rsidR="004C4C1F" w:rsidRPr="00FA5820" w:rsidRDefault="004C4C1F" w:rsidP="004C4C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4C4C1F" w:rsidRPr="00671A89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показателей развития библиотечного обслуживания</w:t>
      </w:r>
    </w:p>
    <w:p w:rsidR="004C4C1F" w:rsidRPr="00FA5820" w:rsidRDefault="004C4C1F" w:rsidP="004C4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850"/>
        <w:gridCol w:w="992"/>
        <w:gridCol w:w="992"/>
        <w:gridCol w:w="992"/>
        <w:gridCol w:w="996"/>
        <w:gridCol w:w="990"/>
      </w:tblGrid>
      <w:tr w:rsidR="004C4C1F" w:rsidRPr="00FA5820" w:rsidTr="004C4C1F">
        <w:trPr>
          <w:cantSplit/>
          <w:trHeight w:val="1104"/>
        </w:trPr>
        <w:tc>
          <w:tcPr>
            <w:tcW w:w="426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50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2" w:type="dxa"/>
          </w:tcPr>
          <w:p w:rsidR="004C4C1F" w:rsidRPr="00FA5820" w:rsidRDefault="00E962C3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4C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992" w:type="dxa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4C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92" w:type="dxa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прогноз</w:t>
            </w:r>
          </w:p>
        </w:tc>
        <w:tc>
          <w:tcPr>
            <w:tcW w:w="996" w:type="dxa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прогноз</w:t>
            </w:r>
          </w:p>
        </w:tc>
        <w:tc>
          <w:tcPr>
            <w:tcW w:w="990" w:type="dxa"/>
            <w:shd w:val="clear" w:color="auto" w:fill="auto"/>
          </w:tcPr>
          <w:p w:rsidR="004C4C1F" w:rsidRPr="00FA5820" w:rsidRDefault="00E962C3" w:rsidP="004C4C1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прогноз</w:t>
            </w:r>
          </w:p>
        </w:tc>
      </w:tr>
      <w:tr w:rsidR="004C4C1F" w:rsidRPr="00FA5820" w:rsidTr="004C4C1F">
        <w:trPr>
          <w:cantSplit/>
          <w:trHeight w:val="107"/>
        </w:trPr>
        <w:tc>
          <w:tcPr>
            <w:tcW w:w="426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зарегистрированных пользователей </w:t>
            </w:r>
          </w:p>
        </w:tc>
        <w:tc>
          <w:tcPr>
            <w:tcW w:w="850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E9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="00E9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="00E9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4C4C1F" w:rsidRPr="00FA5820" w:rsidRDefault="004C4C1F" w:rsidP="004C4C1F">
            <w:pPr>
              <w:spacing w:line="240" w:lineRule="auto"/>
              <w:jc w:val="center"/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="00E9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4C1F" w:rsidRPr="00FA5820" w:rsidTr="004C4C1F">
        <w:trPr>
          <w:cantSplit/>
          <w:trHeight w:val="244"/>
        </w:trPr>
        <w:tc>
          <w:tcPr>
            <w:tcW w:w="426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пользователей в возрасте до 14 лет</w:t>
            </w:r>
          </w:p>
        </w:tc>
        <w:tc>
          <w:tcPr>
            <w:tcW w:w="850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auto"/>
          </w:tcPr>
          <w:p w:rsidR="004C4C1F" w:rsidRPr="00251DC4" w:rsidRDefault="00E962C3" w:rsidP="004C4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4C4C1F" w:rsidRPr="00FA5820" w:rsidTr="004C4C1F">
        <w:trPr>
          <w:cantSplit/>
          <w:trHeight w:val="240"/>
        </w:trPr>
        <w:tc>
          <w:tcPr>
            <w:tcW w:w="426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</w:tcPr>
          <w:p w:rsidR="004C4C1F" w:rsidRPr="00FA5820" w:rsidRDefault="004C4C1F" w:rsidP="004C4C1F">
            <w:pPr>
              <w:tabs>
                <w:tab w:val="left" w:pos="3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850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C4C1F" w:rsidRPr="00FA5820" w:rsidRDefault="00E962C3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</w:t>
            </w:r>
          </w:p>
        </w:tc>
        <w:tc>
          <w:tcPr>
            <w:tcW w:w="992" w:type="dxa"/>
          </w:tcPr>
          <w:p w:rsidR="004C4C1F" w:rsidRPr="00FA5820" w:rsidRDefault="00E962C3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</w:t>
            </w:r>
          </w:p>
        </w:tc>
        <w:tc>
          <w:tcPr>
            <w:tcW w:w="992" w:type="dxa"/>
          </w:tcPr>
          <w:p w:rsidR="004C4C1F" w:rsidRPr="00FA5820" w:rsidRDefault="00E962C3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</w:t>
            </w:r>
          </w:p>
        </w:tc>
        <w:tc>
          <w:tcPr>
            <w:tcW w:w="996" w:type="dxa"/>
          </w:tcPr>
          <w:p w:rsidR="004C4C1F" w:rsidRPr="00FA5820" w:rsidRDefault="00E962C3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4C4C1F" w:rsidRPr="00251DC4" w:rsidRDefault="00E962C3" w:rsidP="004C4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="004C4C1F" w:rsidRPr="00251D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C1F" w:rsidRPr="00FA5820" w:rsidTr="004C4C1F">
        <w:trPr>
          <w:cantSplit/>
          <w:trHeight w:val="240"/>
        </w:trPr>
        <w:tc>
          <w:tcPr>
            <w:tcW w:w="426" w:type="dxa"/>
            <w:shd w:val="clear" w:color="auto" w:fill="auto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документов, выданных из фонда библиотеки</w:t>
            </w:r>
          </w:p>
        </w:tc>
        <w:tc>
          <w:tcPr>
            <w:tcW w:w="850" w:type="dxa"/>
            <w:shd w:val="clear" w:color="auto" w:fill="auto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962C3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12150</w:t>
            </w:r>
          </w:p>
        </w:tc>
        <w:tc>
          <w:tcPr>
            <w:tcW w:w="992" w:type="dxa"/>
            <w:shd w:val="clear" w:color="auto" w:fill="auto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962C3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12020</w:t>
            </w:r>
          </w:p>
        </w:tc>
        <w:tc>
          <w:tcPr>
            <w:tcW w:w="992" w:type="dxa"/>
            <w:shd w:val="clear" w:color="auto" w:fill="auto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962C3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11980</w:t>
            </w:r>
          </w:p>
        </w:tc>
        <w:tc>
          <w:tcPr>
            <w:tcW w:w="996" w:type="dxa"/>
            <w:shd w:val="clear" w:color="auto" w:fill="auto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962C3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11980</w:t>
            </w:r>
          </w:p>
        </w:tc>
        <w:tc>
          <w:tcPr>
            <w:tcW w:w="990" w:type="dxa"/>
            <w:shd w:val="clear" w:color="auto" w:fill="auto"/>
          </w:tcPr>
          <w:p w:rsidR="004C4C1F" w:rsidRPr="00251DC4" w:rsidRDefault="00E962C3" w:rsidP="004C4C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11915</w:t>
            </w:r>
          </w:p>
        </w:tc>
      </w:tr>
      <w:tr w:rsidR="004C4C1F" w:rsidRPr="00FA5820" w:rsidTr="004C4C1F">
        <w:trPr>
          <w:cantSplit/>
          <w:trHeight w:val="240"/>
        </w:trPr>
        <w:tc>
          <w:tcPr>
            <w:tcW w:w="426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выполненных справок и консультаций посетителям библиотеки</w:t>
            </w:r>
          </w:p>
        </w:tc>
        <w:tc>
          <w:tcPr>
            <w:tcW w:w="850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9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962C3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962C3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6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962C3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0" w:type="dxa"/>
            <w:shd w:val="clear" w:color="auto" w:fill="auto"/>
          </w:tcPr>
          <w:p w:rsidR="004C4C1F" w:rsidRPr="00FA5820" w:rsidRDefault="00E962C3" w:rsidP="004C4C1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4C1F" w:rsidRPr="00FA5820" w:rsidTr="004C4C1F">
        <w:trPr>
          <w:cantSplit/>
          <w:trHeight w:val="240"/>
        </w:trPr>
        <w:tc>
          <w:tcPr>
            <w:tcW w:w="426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культурно-просветительных мероприятий</w:t>
            </w:r>
          </w:p>
        </w:tc>
        <w:tc>
          <w:tcPr>
            <w:tcW w:w="850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962C3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962C3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962C3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6" w:type="dxa"/>
          </w:tcPr>
          <w:p w:rsidR="004C4C1F" w:rsidRPr="00FA5820" w:rsidRDefault="004C4C1F" w:rsidP="004C4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962C3" w:rsidP="004C4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0" w:type="dxa"/>
            <w:shd w:val="clear" w:color="auto" w:fill="auto"/>
          </w:tcPr>
          <w:p w:rsidR="004C4C1F" w:rsidRPr="00FA5820" w:rsidRDefault="00E962C3" w:rsidP="004C4C1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</w:tbl>
    <w:p w:rsidR="004C4C1F" w:rsidRPr="00FA5820" w:rsidRDefault="004C4C1F" w:rsidP="004C4C1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4C4C1F" w:rsidRPr="00FA5820" w:rsidRDefault="004C4C1F" w:rsidP="004C4C1F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582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Социальная защита населения</w:t>
      </w:r>
    </w:p>
    <w:p w:rsidR="004C4C1F" w:rsidRPr="00FA5820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Одним из основных приоритетов деятельности орга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 исполнительной власти в 2024-2026</w:t>
      </w:r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 остается реализация эффективной социальной и демографической политики, направленной на обеспечение дальнейшего роста уровня жизни населения, повышение эффективности социальной защиты и социального обслуживания населения. Развитие инвестиционных процессов главным образом зависит от эффективности реализации муниципальных программ. Бюджетные средства в настоящее время остаются основным источником инвестирования социальной сферы и инфраструктуры сельского поселения. Главной задачей отрасли «Социальная защита населения» является безусловное исполнение установленных федеральным и региональным законодательством обязательств по предоставлению социальной поддержки и социальному обслуживанию нуждающихся категорий граждан.</w:t>
      </w:r>
    </w:p>
    <w:p w:rsidR="004C4C1F" w:rsidRPr="00FA5820" w:rsidRDefault="004C4C1F" w:rsidP="004C4C1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На территории </w:t>
      </w:r>
      <w:proofErr w:type="spellStart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Иджинского</w:t>
      </w:r>
      <w:proofErr w:type="spellEnd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работают 2 </w:t>
      </w:r>
      <w:proofErr w:type="gramStart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социальных</w:t>
      </w:r>
      <w:proofErr w:type="gramEnd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работника, осуществляющих уход за пожилыми, </w:t>
      </w:r>
      <w:proofErr w:type="spellStart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одинопроживающми</w:t>
      </w:r>
      <w:proofErr w:type="spellEnd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пенсионерами.</w:t>
      </w:r>
    </w:p>
    <w:p w:rsidR="004C4C1F" w:rsidRPr="00FA5820" w:rsidRDefault="004C4C1F" w:rsidP="004C4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Основной задачей в работе УСЗН является предоставление мер социальной поддержки гражданам пожилого возраста, инвалидам, семьям с детьми и другим категориям граждан. </w:t>
      </w:r>
    </w:p>
    <w:p w:rsidR="004C4C1F" w:rsidRPr="00FA5820" w:rsidRDefault="004C4C1F" w:rsidP="004C4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Численность пенсионеров, состоящих на учете в от</w:t>
      </w:r>
      <w:r w:rsidR="00E9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делении социальной защиты в 2024 году, составила 262</w:t>
      </w:r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человек, из них одиноких, нуждающихся  в </w:t>
      </w:r>
      <w:r w:rsidR="00E9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поддержке 53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</w:t>
      </w:r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Количество инвалидов, нуждающихся в социальной поддержке</w:t>
      </w:r>
      <w:r w:rsidR="00E96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всем группам инвалидности 53 человек (105,5% к уровню 2023</w:t>
      </w:r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года.), в том числе 5 детей-инвалидов.</w:t>
      </w:r>
    </w:p>
    <w:p w:rsidR="004C4C1F" w:rsidRPr="00FA5820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4C4C1F" w:rsidRPr="00671A89" w:rsidRDefault="004C4C1F" w:rsidP="004C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1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Динамика изменений по основным группам населения, </w:t>
      </w:r>
    </w:p>
    <w:p w:rsidR="004C4C1F" w:rsidRPr="00671A89" w:rsidRDefault="004C4C1F" w:rsidP="004C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671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нуждающихся</w:t>
      </w:r>
      <w:proofErr w:type="gramEnd"/>
      <w:r w:rsidRPr="00671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социальной поддержке</w:t>
      </w:r>
    </w:p>
    <w:p w:rsidR="004C4C1F" w:rsidRPr="00FA5820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4C4C1F" w:rsidRPr="00FA5820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tbl>
      <w:tblPr>
        <w:tblW w:w="106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708"/>
        <w:gridCol w:w="993"/>
        <w:gridCol w:w="993"/>
        <w:gridCol w:w="994"/>
        <w:gridCol w:w="994"/>
        <w:gridCol w:w="992"/>
      </w:tblGrid>
      <w:tr w:rsidR="004C4C1F" w:rsidRPr="00FA5820" w:rsidTr="004C4C1F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4C4C1F"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4C4C1F"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  <w:r w:rsidR="004C4C1F"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  <w:r w:rsidR="004C4C1F"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  <w:r w:rsidR="004C4C1F"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C4C1F" w:rsidRPr="00FA5820" w:rsidTr="004C4C1F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пенсионеров, состоящих на учете в отделении социальной защиты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262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284</w:t>
            </w:r>
          </w:p>
        </w:tc>
      </w:tr>
      <w:tr w:rsidR="004C4C1F" w:rsidRPr="00FA5820" w:rsidTr="004C4C1F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в </w:t>
            </w:r>
            <w:proofErr w:type="spellStart"/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одиноких, нуждающихся в поддержке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C4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C4C1F"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4C4C1F" w:rsidRPr="00FA5820" w:rsidTr="004C4C1F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инвалидов, нуждающихся в социальной поддержке по всем группам инвалидности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4C4C1F" w:rsidRPr="00FA5820" w:rsidTr="004C4C1F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в </w:t>
            </w:r>
            <w:proofErr w:type="spellStart"/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4C4C1F" w:rsidRPr="00FA5820" w:rsidTr="004C4C1F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получателей социальных услуг в реабилитационных центрах для детей с ограниченными возможностями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C4C1F" w:rsidRPr="00FA5820" w:rsidTr="004C4C1F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семей, получающих жилищные субсидии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1F" w:rsidRPr="00FA5820" w:rsidRDefault="004C4C1F" w:rsidP="004C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E962C3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</w:t>
            </w:r>
          </w:p>
        </w:tc>
      </w:tr>
    </w:tbl>
    <w:p w:rsidR="004C4C1F" w:rsidRPr="00FA5820" w:rsidRDefault="004C4C1F" w:rsidP="004C4C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</w:p>
    <w:p w:rsidR="004C4C1F" w:rsidRPr="00FA5820" w:rsidRDefault="004C4C1F" w:rsidP="004C4C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 территории Шушенского района социальными работниками отделений социального обслуживания на дому КГБУ </w:t>
      </w:r>
      <w:proofErr w:type="gramStart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«Комплексного центра социального обслуживания населения  «</w:t>
      </w:r>
      <w:proofErr w:type="spellStart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Шушенский</w:t>
      </w:r>
      <w:proofErr w:type="spellEnd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(далее Центр) для получателей социальных услуг   организованы мини-клубы. В </w:t>
      </w:r>
      <w:proofErr w:type="spellStart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Start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.И</w:t>
      </w:r>
      <w:proofErr w:type="gramEnd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</w:t>
      </w:r>
      <w:proofErr w:type="spellEnd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действует один клуб.  Задача клуба — удовлетворение разнообразных духовных потребностей его членов, создание условий для общения,  который объединяют в своих рядах от 4 до 6 человек. </w:t>
      </w:r>
      <w:r w:rsidRPr="00FA58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Встречи в мини-клубе организуют социальные работники для своих подопечных и проходят как отдельные мероприятия, к организации которых привлекаются и специалисты отдела культуры сельских территорий,  библиотеки, спортивных учреждений поселка. </w:t>
      </w:r>
    </w:p>
    <w:p w:rsidR="004C4C1F" w:rsidRPr="00FA5820" w:rsidRDefault="004C4C1F" w:rsidP="004C4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Положительная динамика изменений численности групп населения, нуждающихся в социальной поддержке, свидетельствует о потребности функционирования на территории </w:t>
      </w:r>
      <w:proofErr w:type="spellStart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Иджинского</w:t>
      </w:r>
      <w:proofErr w:type="spellEnd"/>
      <w:r w:rsidRPr="00FA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службы  социальной защиты. </w:t>
      </w:r>
    </w:p>
    <w:p w:rsidR="004C4C1F" w:rsidRPr="00FA5820" w:rsidRDefault="004C4C1F" w:rsidP="004C4C1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C4C1F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C1F" w:rsidRPr="00FA5820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Бюджетный  анализ.</w:t>
      </w:r>
    </w:p>
    <w:p w:rsidR="004C4C1F" w:rsidRPr="00FA5820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бюджета и его динамика.</w:t>
      </w:r>
    </w:p>
    <w:p w:rsidR="004C4C1F" w:rsidRPr="00FA5820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Доходы местного бюджета по своему экономическому содержанию представляют собой денежные средства, поступающие в эквивалентном и безвозмездном порядке в распоряжение органа местного самоуправления для выполнения возложенных на него функций.           </w:t>
      </w:r>
    </w:p>
    <w:p w:rsidR="00B85941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8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фактический доходный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 территории составил </w:t>
      </w:r>
      <w:r w:rsidR="00B85941">
        <w:rPr>
          <w:rFonts w:ascii="Times New Roman" w:eastAsia="Times New Roman" w:hAnsi="Times New Roman" w:cs="Times New Roman"/>
          <w:sz w:val="24"/>
          <w:szCs w:val="24"/>
          <w:lang w:eastAsia="ru-RU"/>
        </w:rPr>
        <w:t>12 652,6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о</w:t>
      </w:r>
      <w:r w:rsidR="00B859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ценочное значение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планируется в сумме </w:t>
      </w:r>
      <w:r w:rsidR="00B85941">
        <w:rPr>
          <w:rFonts w:ascii="Times New Roman" w:eastAsia="Times New Roman" w:hAnsi="Times New Roman" w:cs="Times New Roman"/>
          <w:sz w:val="24"/>
          <w:szCs w:val="24"/>
          <w:lang w:eastAsia="ru-RU"/>
        </w:rPr>
        <w:t>15 736,3 тыс. рублей, что составляет 124,4% к уровню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85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составляющими собственных доходов  являются: </w:t>
      </w:r>
    </w:p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налог на доходы физических лиц;</w:t>
      </w:r>
    </w:p>
    <w:p w:rsidR="004C4C1F" w:rsidRPr="00FA5820" w:rsidRDefault="004C4C1F" w:rsidP="004C4C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 налоги на товары (работы, услуги), реализуемые на территории Российской Федерации;</w:t>
      </w:r>
    </w:p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налог на имущество (земельный налог, налог на имущество физических лиц);</w:t>
      </w:r>
    </w:p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государственная пошлина;</w:t>
      </w:r>
    </w:p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- доходы от использования имущества, находящегося в муниципальной собственности.</w:t>
      </w:r>
    </w:p>
    <w:p w:rsidR="004C4C1F" w:rsidRPr="00FA5820" w:rsidRDefault="004C4C1F" w:rsidP="004C4C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Основным источником доходов бюджета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явля</w:t>
      </w:r>
      <w:r w:rsidR="00B85941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безвозмездные перечисления.</w:t>
      </w: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58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C4C1F" w:rsidRPr="00FA5820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доходов бюджета администрации </w:t>
      </w:r>
      <w:proofErr w:type="spell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Иджинского</w:t>
      </w:r>
      <w:proofErr w:type="spell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4C4C1F" w:rsidRPr="00FA5820" w:rsidRDefault="004C4C1F" w:rsidP="004C4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111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992"/>
        <w:gridCol w:w="1276"/>
        <w:gridCol w:w="1134"/>
        <w:gridCol w:w="1134"/>
        <w:gridCol w:w="992"/>
        <w:gridCol w:w="992"/>
        <w:gridCol w:w="992"/>
      </w:tblGrid>
      <w:tr w:rsidR="004C4C1F" w:rsidRPr="00FA5820" w:rsidTr="004C4C1F">
        <w:tc>
          <w:tcPr>
            <w:tcW w:w="3686" w:type="dxa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6" w:type="dxa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FA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4C4C1F" w:rsidRPr="00FA5820" w:rsidTr="004C4C1F">
        <w:trPr>
          <w:trHeight w:val="428"/>
        </w:trPr>
        <w:tc>
          <w:tcPr>
            <w:tcW w:w="3686" w:type="dxa"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276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574,1</w:t>
            </w: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748,5</w:t>
            </w:r>
          </w:p>
        </w:tc>
        <w:tc>
          <w:tcPr>
            <w:tcW w:w="1134" w:type="dxa"/>
            <w:shd w:val="clear" w:color="auto" w:fill="auto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443,6</w:t>
            </w:r>
          </w:p>
        </w:tc>
        <w:tc>
          <w:tcPr>
            <w:tcW w:w="992" w:type="dxa"/>
            <w:shd w:val="clear" w:color="auto" w:fill="auto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775,6</w:t>
            </w:r>
          </w:p>
        </w:tc>
        <w:tc>
          <w:tcPr>
            <w:tcW w:w="992" w:type="dxa"/>
            <w:shd w:val="clear" w:color="auto" w:fill="auto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  <w:r w:rsidR="004C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992" w:type="dxa"/>
            <w:shd w:val="clear" w:color="auto" w:fill="auto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763,5</w:t>
            </w:r>
          </w:p>
        </w:tc>
      </w:tr>
      <w:tr w:rsidR="004C4C1F" w:rsidRPr="00FA5820" w:rsidTr="004C4C1F">
        <w:tc>
          <w:tcPr>
            <w:tcW w:w="3686" w:type="dxa"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1276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171,3</w:t>
            </w: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1134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280,1</w:t>
            </w:r>
          </w:p>
        </w:tc>
        <w:tc>
          <w:tcPr>
            <w:tcW w:w="992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320,9</w:t>
            </w:r>
          </w:p>
        </w:tc>
        <w:tc>
          <w:tcPr>
            <w:tcW w:w="992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992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192,5</w:t>
            </w:r>
          </w:p>
        </w:tc>
      </w:tr>
      <w:tr w:rsidR="004C4C1F" w:rsidRPr="00FA5820" w:rsidTr="004C4C1F">
        <w:tc>
          <w:tcPr>
            <w:tcW w:w="3686" w:type="dxa"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701,4</w:t>
            </w:r>
          </w:p>
        </w:tc>
        <w:tc>
          <w:tcPr>
            <w:tcW w:w="1276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</w:t>
            </w:r>
          </w:p>
        </w:tc>
        <w:tc>
          <w:tcPr>
            <w:tcW w:w="992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  <w:r w:rsidR="004C4C1F"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</w:t>
            </w:r>
          </w:p>
        </w:tc>
        <w:tc>
          <w:tcPr>
            <w:tcW w:w="992" w:type="dxa"/>
            <w:shd w:val="clear" w:color="auto" w:fill="auto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</w:tr>
      <w:tr w:rsidR="004C4C1F" w:rsidRPr="00FA5820" w:rsidTr="004C4C1F">
        <w:tc>
          <w:tcPr>
            <w:tcW w:w="3686" w:type="dxa"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от бюджетов других уровней: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9803,6</w:t>
            </w:r>
          </w:p>
        </w:tc>
        <w:tc>
          <w:tcPr>
            <w:tcW w:w="1276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9565,8</w:t>
            </w: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10555</w:t>
            </w: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11928,9</w:t>
            </w:r>
          </w:p>
        </w:tc>
        <w:tc>
          <w:tcPr>
            <w:tcW w:w="992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14639,8</w:t>
            </w:r>
          </w:p>
        </w:tc>
        <w:tc>
          <w:tcPr>
            <w:tcW w:w="992" w:type="dxa"/>
          </w:tcPr>
          <w:p w:rsidR="004C4C1F" w:rsidRPr="00FA5820" w:rsidRDefault="004C4C1F" w:rsidP="00B8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</w:t>
            </w: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C4C1F" w:rsidRPr="00FA5820" w:rsidRDefault="00B85941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11664,0</w:t>
            </w:r>
          </w:p>
        </w:tc>
      </w:tr>
      <w:tr w:rsidR="004C4C1F" w:rsidRPr="00FA5820" w:rsidTr="004C4C1F">
        <w:trPr>
          <w:trHeight w:val="451"/>
        </w:trPr>
        <w:tc>
          <w:tcPr>
            <w:tcW w:w="3686" w:type="dxa"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Дотации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907,0</w:t>
            </w:r>
          </w:p>
        </w:tc>
        <w:tc>
          <w:tcPr>
            <w:tcW w:w="1276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716,7</w:t>
            </w: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629,4</w:t>
            </w: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92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968,6</w:t>
            </w:r>
          </w:p>
        </w:tc>
        <w:tc>
          <w:tcPr>
            <w:tcW w:w="992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1196,4</w:t>
            </w:r>
          </w:p>
        </w:tc>
        <w:tc>
          <w:tcPr>
            <w:tcW w:w="992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1019,4</w:t>
            </w:r>
          </w:p>
        </w:tc>
      </w:tr>
      <w:tr w:rsidR="004C4C1F" w:rsidRPr="00FA5820" w:rsidTr="004C4C1F">
        <w:trPr>
          <w:trHeight w:val="326"/>
        </w:trPr>
        <w:tc>
          <w:tcPr>
            <w:tcW w:w="3686" w:type="dxa"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Субсидии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1524,8</w:t>
            </w:r>
          </w:p>
        </w:tc>
        <w:tc>
          <w:tcPr>
            <w:tcW w:w="1276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843,7</w:t>
            </w: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1371,4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4C1F" w:rsidRPr="00FA5820" w:rsidTr="004C4C1F">
        <w:tc>
          <w:tcPr>
            <w:tcW w:w="3686" w:type="dxa"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Субвенции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1276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134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992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992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2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</w:t>
            </w:r>
          </w:p>
        </w:tc>
      </w:tr>
      <w:tr w:rsidR="004C4C1F" w:rsidRPr="00FA5820" w:rsidTr="004C4C1F">
        <w:tc>
          <w:tcPr>
            <w:tcW w:w="3686" w:type="dxa"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Межбюджетные трансферты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7203,4</w:t>
            </w:r>
          </w:p>
        </w:tc>
        <w:tc>
          <w:tcPr>
            <w:tcW w:w="1276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7781,4</w:t>
            </w: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9740,9</w:t>
            </w: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B85941" w:rsidP="00B8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</w:t>
            </w:r>
            <w:r w:rsidR="004C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12110,2</w:t>
            </w:r>
          </w:p>
        </w:tc>
        <w:tc>
          <w:tcPr>
            <w:tcW w:w="992" w:type="dxa"/>
            <w:shd w:val="clear" w:color="auto" w:fill="auto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10271,7</w:t>
            </w:r>
          </w:p>
        </w:tc>
        <w:tc>
          <w:tcPr>
            <w:tcW w:w="992" w:type="dxa"/>
            <w:shd w:val="clear" w:color="auto" w:fill="auto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10449</w:t>
            </w:r>
            <w:r w:rsidR="004C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4C4C1F" w:rsidRPr="00FA5820" w:rsidTr="004C4C1F">
        <w:tc>
          <w:tcPr>
            <w:tcW w:w="3686" w:type="dxa"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B8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C4C1F" w:rsidRPr="00FA5820" w:rsidTr="004C4C1F">
        <w:tc>
          <w:tcPr>
            <w:tcW w:w="3686" w:type="dxa"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прошлых лет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</w:t>
            </w:r>
          </w:p>
        </w:tc>
        <w:tc>
          <w:tcPr>
            <w:tcW w:w="1276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C4C1F" w:rsidRPr="00FA5820" w:rsidTr="004C4C1F">
        <w:trPr>
          <w:trHeight w:val="278"/>
        </w:trPr>
        <w:tc>
          <w:tcPr>
            <w:tcW w:w="3686" w:type="dxa"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lang w:eastAsia="ru-RU"/>
              </w:rPr>
              <w:t>10505,0</w:t>
            </w:r>
          </w:p>
        </w:tc>
        <w:tc>
          <w:tcPr>
            <w:tcW w:w="1276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lang w:eastAsia="ru-RU"/>
              </w:rPr>
              <w:t>10311,2</w:t>
            </w:r>
          </w:p>
        </w:tc>
        <w:tc>
          <w:tcPr>
            <w:tcW w:w="1134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C4C1F">
              <w:rPr>
                <w:rFonts w:ascii="Times New Roman" w:eastAsia="Times New Roman" w:hAnsi="Times New Roman" w:cs="Times New Roman"/>
                <w:lang w:eastAsia="ru-RU"/>
              </w:rPr>
              <w:t>535,8</w:t>
            </w:r>
          </w:p>
        </w:tc>
        <w:tc>
          <w:tcPr>
            <w:tcW w:w="1134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12652</w:t>
            </w:r>
            <w:r w:rsidR="004C4C1F" w:rsidRPr="00FA5820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992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15736,3</w:t>
            </w:r>
          </w:p>
        </w:tc>
        <w:tc>
          <w:tcPr>
            <w:tcW w:w="992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12588,1</w:t>
            </w:r>
          </w:p>
        </w:tc>
        <w:tc>
          <w:tcPr>
            <w:tcW w:w="992" w:type="dxa"/>
          </w:tcPr>
          <w:p w:rsidR="004C4C1F" w:rsidRPr="00FA5820" w:rsidRDefault="00B85941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12620,0</w:t>
            </w:r>
          </w:p>
        </w:tc>
      </w:tr>
      <w:tr w:rsidR="004C4C1F" w:rsidRPr="00FA5820" w:rsidTr="004C4C1F">
        <w:tc>
          <w:tcPr>
            <w:tcW w:w="3686" w:type="dxa"/>
          </w:tcPr>
          <w:p w:rsidR="004C4C1F" w:rsidRPr="00FA5820" w:rsidRDefault="004C4C1F" w:rsidP="004C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собственных доходов в доходной части бюджета %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6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D309C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34" w:type="dxa"/>
          </w:tcPr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D3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D309C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D309C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</w:tcPr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4C4C1F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C1F" w:rsidRPr="00FA5820" w:rsidRDefault="00ED309C" w:rsidP="004C4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</w:tbl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</w:t>
      </w:r>
    </w:p>
    <w:p w:rsidR="004C4C1F" w:rsidRPr="00671A89" w:rsidRDefault="004C4C1F" w:rsidP="004C4C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Использование механизма государственных программ края в процессе бюджетного планирования будет способствовать повышению эффективности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расходования бюджетных средств.</w:t>
      </w:r>
    </w:p>
    <w:p w:rsidR="004C4C1F" w:rsidRPr="00FA5820" w:rsidRDefault="004C4C1F" w:rsidP="004C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развития территории.</w:t>
      </w:r>
    </w:p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 выгодное </w:t>
      </w:r>
      <w:proofErr w:type="gramStart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расположение</w:t>
      </w:r>
      <w:proofErr w:type="gramEnd"/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стороне от центральной автотрассы), отдаленность от районного и краевого центров.</w:t>
      </w:r>
    </w:p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Достаточно ограниченное отраслевое развитие территории (сельскохозяйственная территория).</w:t>
      </w:r>
    </w:p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Плохо развит малый и средний бизнес. На территории поселения не предоставляются услуги парикмахерских, услуги по пошиву и ремонту одежды и обуви, ритуальные услуги.</w:t>
      </w:r>
    </w:p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Необходимо привлечение любых инвестиций на территорию поселения для увеличения налогового потенциала и обеспечения занятости населения.</w:t>
      </w:r>
    </w:p>
    <w:p w:rsidR="004C4C1F" w:rsidRPr="00FA5820" w:rsidRDefault="004C4C1F" w:rsidP="004C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Администрация муниципального образования ставит перед собой стратегические цели, которые в первую очередь затрагивают проблемы по закреплению населения на территории поселения, обеспечению и предоставлению рабочих мест, повышению уровня благосостояния, улучшению условий проживания населения, создание для жителей поселения уюта, безопасности и комфорта проживания.</w:t>
      </w:r>
      <w:bookmarkStart w:id="4" w:name="_GoBack"/>
      <w:bookmarkEnd w:id="4"/>
    </w:p>
    <w:sectPr w:rsidR="004C4C1F" w:rsidRPr="00FA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22734"/>
    <w:multiLevelType w:val="hybridMultilevel"/>
    <w:tmpl w:val="63008288"/>
    <w:lvl w:ilvl="0" w:tplc="04190001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D3"/>
    <w:rsid w:val="00140B4B"/>
    <w:rsid w:val="003E0CE2"/>
    <w:rsid w:val="00425659"/>
    <w:rsid w:val="004C4C1F"/>
    <w:rsid w:val="007546AE"/>
    <w:rsid w:val="00A93F50"/>
    <w:rsid w:val="00B85941"/>
    <w:rsid w:val="00E27389"/>
    <w:rsid w:val="00E95DD3"/>
    <w:rsid w:val="00E962C3"/>
    <w:rsid w:val="00ED309C"/>
    <w:rsid w:val="00F70139"/>
    <w:rsid w:val="00F91FF3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2025-05-23T06:36:00Z</cp:lastPrinted>
  <dcterms:created xsi:type="dcterms:W3CDTF">2025-05-14T07:37:00Z</dcterms:created>
  <dcterms:modified xsi:type="dcterms:W3CDTF">2025-05-23T06:37:00Z</dcterms:modified>
</cp:coreProperties>
</file>